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FBB0" w14:textId="77777777" w:rsidR="00440AE9" w:rsidRPr="005A4F09" w:rsidRDefault="00440AE9" w:rsidP="00440AE9">
      <w:pPr>
        <w:ind w:left="284" w:hanging="284"/>
        <w:rPr>
          <w:rStyle w:val="Corsivo"/>
          <w:b/>
          <w:bCs/>
        </w:rPr>
      </w:pPr>
      <w:r w:rsidRPr="005A4F09">
        <w:rPr>
          <w:rStyle w:val="Corsivo"/>
          <w:b/>
          <w:bCs/>
        </w:rPr>
        <w:t>Decreto di Attribuzione dell'indennità sostitutiva del preavviso a favore dei superstiti per decesso del dipendente in attività di servizio</w:t>
      </w:r>
    </w:p>
    <w:p w14:paraId="4FDE7943" w14:textId="77777777" w:rsidR="00440AE9" w:rsidRDefault="00440AE9" w:rsidP="00440AE9">
      <w:pPr>
        <w:tabs>
          <w:tab w:val="left" w:pos="4678"/>
        </w:tabs>
        <w:ind w:firstLine="0"/>
      </w:pPr>
    </w:p>
    <w:p w14:paraId="24DECF84" w14:textId="77777777" w:rsidR="00440AE9" w:rsidRDefault="00440AE9" w:rsidP="00440AE9">
      <w:pPr>
        <w:tabs>
          <w:tab w:val="left" w:pos="4678"/>
        </w:tabs>
        <w:ind w:firstLine="0"/>
      </w:pPr>
      <w:r>
        <w:t>Decreto n. ... ... ... ...</w:t>
      </w:r>
      <w:proofErr w:type="gramStart"/>
      <w:r>
        <w:t xml:space="preserve"> ..</w:t>
      </w:r>
      <w:proofErr w:type="gramEnd"/>
      <w:r>
        <w:t xml:space="preserve"> ... ... ... </w:t>
      </w:r>
      <w:proofErr w:type="gramStart"/>
      <w:r>
        <w:t>... ,</w:t>
      </w:r>
      <w:proofErr w:type="gramEnd"/>
      <w:r>
        <w:t xml:space="preserve"> </w:t>
      </w:r>
      <w:r>
        <w:tab/>
        <w:t>(data) ... ... ... ... ...</w:t>
      </w:r>
    </w:p>
    <w:p w14:paraId="12CBBC12" w14:textId="77777777" w:rsidR="00440AE9" w:rsidRDefault="00440AE9" w:rsidP="00440AE9">
      <w:pPr>
        <w:ind w:firstLine="0"/>
        <w:jc w:val="center"/>
      </w:pPr>
      <w:r>
        <w:t>Il Dirigente Scolastico</w:t>
      </w:r>
    </w:p>
    <w:p w14:paraId="2CFAAC19" w14:textId="77777777" w:rsidR="00440AE9" w:rsidRDefault="00440AE9" w:rsidP="00440AE9">
      <w:r>
        <w:t xml:space="preserve">Visto l'art. 23 del </w:t>
      </w:r>
      <w:proofErr w:type="spellStart"/>
      <w:r>
        <w:t>c.c.n.l.</w:t>
      </w:r>
      <w:proofErr w:type="spellEnd"/>
      <w:r>
        <w:t xml:space="preserve"> sottoscritto il 27.11.2007 e </w:t>
      </w:r>
      <w:proofErr w:type="spellStart"/>
      <w:r>
        <w:t>succ</w:t>
      </w:r>
      <w:proofErr w:type="spellEnd"/>
      <w:r>
        <w:t>. che prevede la corresponsione e la misura dell'indennità sostitutiva di preavviso al personale della scuola;</w:t>
      </w:r>
    </w:p>
    <w:p w14:paraId="27A8FF58" w14:textId="77777777" w:rsidR="00440AE9" w:rsidRDefault="00440AE9" w:rsidP="00440AE9">
      <w:r>
        <w:t xml:space="preserve">Viste le </w:t>
      </w:r>
      <w:proofErr w:type="spellStart"/>
      <w:r>
        <w:t>Cic</w:t>
      </w:r>
      <w:proofErr w:type="spellEnd"/>
      <w:r>
        <w:t>. min. 15.07.1998, n. 307 e 01.09.1998, n. 369 in cui si stabilisce che sono applicabili anche nel pubblico impiego gli artt. 2118 e seguenti, nonché l'art. 2122 del cod. civ. che prevede, a favore degli eredi del lavoratore dipendente, la corresponsione dell'indennità sostitutiva di preavviso in caso di decesso del dipendente medesimo;</w:t>
      </w:r>
    </w:p>
    <w:p w14:paraId="195898A8" w14:textId="77777777" w:rsidR="00440AE9" w:rsidRDefault="00440AE9" w:rsidP="00440AE9">
      <w:r>
        <w:t xml:space="preserve">Vista la circolare del M.P.I. - Gabinetto - 29.05.2000, n. prot. 902/dm, recante la </w:t>
      </w:r>
      <w:proofErr w:type="spellStart"/>
      <w:r>
        <w:t>Cicolare</w:t>
      </w:r>
      <w:proofErr w:type="spellEnd"/>
      <w:r>
        <w:t xml:space="preserve"> Min. Tesoro 18.01.2000, n. 4 riguardante i criteri per la liquidazione al personale dipendente statale dell'indennità sostitutiva del preavviso;</w:t>
      </w:r>
    </w:p>
    <w:p w14:paraId="76E515A8" w14:textId="77777777" w:rsidR="00440AE9" w:rsidRDefault="00440AE9" w:rsidP="00440AE9">
      <w:r>
        <w:t>Considerato che il sig./prof. ... ... ... ... ... ... ... ... ... ... ... ... ... ...</w:t>
      </w:r>
      <w:proofErr w:type="gramStart"/>
      <w:r>
        <w:t xml:space="preserve"> ..</w:t>
      </w:r>
      <w:proofErr w:type="gramEnd"/>
      <w:r>
        <w:t>, è stato immesso in ruolo il ... ... ... ... ...... ed è deceduto in attività di servizio il ... ... ... ... ... ... ... ... ;</w:t>
      </w:r>
    </w:p>
    <w:p w14:paraId="4D7CC9D0" w14:textId="77777777" w:rsidR="00440AE9" w:rsidRDefault="00440AE9" w:rsidP="00440AE9">
      <w:r>
        <w:t xml:space="preserve">Vista la dichiarazione degli aventi causa, resa ai sensi dell'art. 2122 del </w:t>
      </w:r>
      <w:proofErr w:type="gramStart"/>
      <w:r>
        <w:t>codice civile</w:t>
      </w:r>
      <w:proofErr w:type="gramEnd"/>
      <w:r>
        <w:t>;</w:t>
      </w:r>
    </w:p>
    <w:p w14:paraId="47570D19" w14:textId="77777777" w:rsidR="00440AE9" w:rsidRDefault="00440AE9" w:rsidP="00440AE9"/>
    <w:p w14:paraId="719E5E6E" w14:textId="77777777" w:rsidR="00440AE9" w:rsidRDefault="00440AE9" w:rsidP="00440AE9">
      <w:pPr>
        <w:ind w:firstLine="0"/>
        <w:jc w:val="center"/>
      </w:pPr>
      <w:r>
        <w:t>Decreta</w:t>
      </w:r>
    </w:p>
    <w:p w14:paraId="6399A6CF" w14:textId="77777777" w:rsidR="00440AE9" w:rsidRDefault="00440AE9" w:rsidP="00440AE9">
      <w:r>
        <w:t xml:space="preserve">Agli aventi causa, di seguito indicati, del ... ... ... ... ... ... ... ... ... ... ... ... ... ... ... ..., nato a ... ... ... ... ....... il ... ... ... ... ......, </w:t>
      </w:r>
      <w:r>
        <w:rPr>
          <w:rStyle w:val="Corsivo"/>
        </w:rPr>
        <w:t>(qualifica)</w:t>
      </w:r>
      <w:r>
        <w:t xml:space="preserve"> ... ... ... ... ... ... ... ... ... ... ... ... ... ... ... ... ... </w:t>
      </w:r>
      <w:proofErr w:type="gramStart"/>
      <w:r>
        <w:t>... ,</w:t>
      </w:r>
      <w:proofErr w:type="gramEnd"/>
      <w:r>
        <w:t xml:space="preserve"> in servizio presso ... ... ... ... ... ... ... ... ... ... ... ... ... ... ... ... ... ... ... ... ... ... ... ...,</w:t>
      </w:r>
    </w:p>
    <w:p w14:paraId="18A12EFD" w14:textId="77777777" w:rsidR="00440AE9" w:rsidRDefault="00440AE9" w:rsidP="00440AE9">
      <w:pPr>
        <w:ind w:firstLine="0"/>
        <w:jc w:val="center"/>
      </w:pPr>
      <w:r>
        <w:t>è riconosciuta l'indennità sostitutiva di preavviso,</w:t>
      </w:r>
    </w:p>
    <w:p w14:paraId="7A9466F0" w14:textId="77777777" w:rsidR="00440AE9" w:rsidRDefault="00440AE9" w:rsidP="00440AE9">
      <w:r>
        <w:t xml:space="preserve">ai sensi dell'art. 23 del </w:t>
      </w:r>
      <w:proofErr w:type="spellStart"/>
      <w:r>
        <w:t>c.c.n.l.</w:t>
      </w:r>
      <w:proofErr w:type="spellEnd"/>
      <w:r>
        <w:t xml:space="preserve"> 27.11.2007, nonché delle precisazioni fornite con le circolari ministeriali 15.07.1998, n. 307 e 01.09.1998, n. 369, per numero: ... ... ... ... ....... mensilità. </w:t>
      </w:r>
    </w:p>
    <w:p w14:paraId="2A3E0CE2" w14:textId="77777777" w:rsidR="00440AE9" w:rsidRDefault="00440AE9" w:rsidP="00440AE9">
      <w:r>
        <w:t>Ai fini del calcolo dell'indennità sostitutiva di preavviso si fa presente che al medesimo, al momento della cessazione dal servizio competeva il seguente trattamento economico annuo lordo:</w:t>
      </w:r>
    </w:p>
    <w:p w14:paraId="29811225" w14:textId="77777777" w:rsidR="00440AE9" w:rsidRDefault="00440AE9" w:rsidP="00440AE9">
      <w:r>
        <w:t>... ... ... ... ... ... ... ... ... ... ... ... ... ... ... ... ... ... ... ... ... ... ... ... ... ... ... ... ... ... ... ... ...</w:t>
      </w:r>
    </w:p>
    <w:p w14:paraId="57A1D953" w14:textId="77777777" w:rsidR="00440AE9" w:rsidRDefault="00440AE9" w:rsidP="00440AE9">
      <w:r>
        <w:t>... ... ... ... ... ... ... ... ... ... ... ... ... ... ... ... ... ... ... ... ... ... ... ... ... ... ... ... ... ... ... ... ...</w:t>
      </w:r>
    </w:p>
    <w:p w14:paraId="771B34B8" w14:textId="77777777" w:rsidR="00440AE9" w:rsidRDefault="00440AE9" w:rsidP="00440AE9">
      <w:r>
        <w:t xml:space="preserve">Gli aventi diritto all'indennità sostitutiva del preavviso, individuati ai sensi dell'art. 2122 del </w:t>
      </w:r>
      <w:proofErr w:type="gramStart"/>
      <w:r>
        <w:t>codice civile</w:t>
      </w:r>
      <w:proofErr w:type="gramEnd"/>
      <w:r>
        <w:t>, sono i seguenti con l'indicazione, per ciascuno, della percentuale spettante:</w:t>
      </w:r>
    </w:p>
    <w:p w14:paraId="69C26270" w14:textId="77777777" w:rsidR="00440AE9" w:rsidRDefault="00440AE9" w:rsidP="00440AE9">
      <w:r>
        <w:t>... ... ... ... ... ... ... ... ... ... ... ... ... ... ... ... ... ... ... ... ... ... ... ... ... ... ... ... ... ... ... ... ...</w:t>
      </w:r>
    </w:p>
    <w:p w14:paraId="61475C98" w14:textId="77777777" w:rsidR="00440AE9" w:rsidRDefault="00440AE9" w:rsidP="00440AE9">
      <w:r>
        <w:t>... ... ... ... ... ... ... ... ... ... ... ... ... ... ... ... ... ... ... ... ... ... ... ... ... ... ... ... ... ... ... ... ...</w:t>
      </w:r>
    </w:p>
    <w:p w14:paraId="09B8215E" w14:textId="77777777" w:rsidR="00440AE9" w:rsidRDefault="00440AE9" w:rsidP="00440AE9"/>
    <w:p w14:paraId="77E4C712" w14:textId="77777777" w:rsidR="00440AE9" w:rsidRDefault="00440AE9" w:rsidP="00440AE9">
      <w:pPr>
        <w:tabs>
          <w:tab w:val="left" w:pos="5103"/>
        </w:tabs>
      </w:pPr>
      <w:r>
        <w:tab/>
        <w:t>Il Dirigente Scolastico</w:t>
      </w:r>
    </w:p>
    <w:p w14:paraId="1EB5F906" w14:textId="77777777" w:rsidR="00440AE9" w:rsidRDefault="00440AE9" w:rsidP="00440AE9">
      <w:pPr>
        <w:tabs>
          <w:tab w:val="left" w:pos="5103"/>
        </w:tabs>
      </w:pPr>
      <w:r>
        <w:tab/>
        <w:t>... ... ... ... ... ... ... ... ....</w:t>
      </w:r>
    </w:p>
    <w:p w14:paraId="461F1BD8" w14:textId="77777777" w:rsidR="00440AE9" w:rsidRDefault="00440AE9" w:rsidP="00440AE9">
      <w:pPr>
        <w:ind w:firstLine="0"/>
      </w:pPr>
    </w:p>
    <w:p w14:paraId="42621644" w14:textId="77777777" w:rsidR="00797369" w:rsidRDefault="00797369"/>
    <w:sectPr w:rsidR="00797369" w:rsidSect="00103298">
      <w:headerReference w:type="even" r:id="rId6"/>
      <w:headerReference w:type="default" r:id="rId7"/>
      <w:footerReference w:type="even" r:id="rId8"/>
      <w:footerReference w:type="default" r:id="rId9"/>
      <w:pgSz w:w="10205" w:h="14173"/>
      <w:pgMar w:top="1531" w:right="1417" w:bottom="1467" w:left="1417" w:header="737" w:footer="90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FA2E" w14:textId="77777777" w:rsidR="009061F1" w:rsidRDefault="009061F1">
      <w:pPr>
        <w:spacing w:line="240" w:lineRule="auto"/>
      </w:pPr>
      <w:r>
        <w:separator/>
      </w:r>
    </w:p>
  </w:endnote>
  <w:endnote w:type="continuationSeparator" w:id="0">
    <w:p w14:paraId="2AFDEBE0" w14:textId="77777777" w:rsidR="009061F1" w:rsidRDefault="00906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E611" w14:textId="77777777" w:rsidR="004B27B9" w:rsidRDefault="00440AE9">
    <w:pPr>
      <w:pStyle w:val="Pidipagina"/>
      <w:ind w:firstLine="0"/>
      <w:jc w:val="lef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1BBB" w14:textId="77777777" w:rsidR="004B27B9" w:rsidRDefault="00440AE9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979B" w14:textId="77777777" w:rsidR="009061F1" w:rsidRDefault="009061F1">
      <w:pPr>
        <w:spacing w:line="240" w:lineRule="auto"/>
      </w:pPr>
      <w:r>
        <w:separator/>
      </w:r>
    </w:p>
  </w:footnote>
  <w:footnote w:type="continuationSeparator" w:id="0">
    <w:p w14:paraId="507494AA" w14:textId="77777777" w:rsidR="009061F1" w:rsidRDefault="00906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FDF1" w14:textId="77777777" w:rsidR="004B27B9" w:rsidRDefault="009061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E892" w14:textId="77777777" w:rsidR="004B27B9" w:rsidRDefault="009061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E9"/>
    <w:rsid w:val="00177B1C"/>
    <w:rsid w:val="001F05E9"/>
    <w:rsid w:val="00440AE9"/>
    <w:rsid w:val="006246D0"/>
    <w:rsid w:val="00681989"/>
    <w:rsid w:val="00797369"/>
    <w:rsid w:val="007E3F40"/>
    <w:rsid w:val="009061F1"/>
    <w:rsid w:val="00A84AF1"/>
    <w:rsid w:val="00B15F43"/>
    <w:rsid w:val="00BF76BC"/>
    <w:rsid w:val="00D82947"/>
    <w:rsid w:val="00DE4578"/>
    <w:rsid w:val="00E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CD56"/>
  <w15:chartTrackingRefBased/>
  <w15:docId w15:val="{DC9E366A-A06E-4E9B-8188-BF1FD750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AE9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0A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40A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sivo">
    <w:name w:val="Corsivo"/>
    <w:uiPriority w:val="99"/>
    <w:rsid w:val="00440A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tecnodid1</dc:creator>
  <cp:keywords/>
  <dc:description/>
  <cp:lastModifiedBy>tecnodid2</cp:lastModifiedBy>
  <cp:revision>2</cp:revision>
  <dcterms:created xsi:type="dcterms:W3CDTF">2022-04-12T07:44:00Z</dcterms:created>
  <dcterms:modified xsi:type="dcterms:W3CDTF">2022-04-12T07:44:00Z</dcterms:modified>
</cp:coreProperties>
</file>